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00C70" w14:textId="77777777" w:rsidR="00F82212" w:rsidRDefault="00000000">
      <w:pPr>
        <w:spacing w:line="580" w:lineRule="exact"/>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学校领导赴上海尊字智能科技有限公司重庆分公司开展交流合作</w:t>
      </w:r>
    </w:p>
    <w:p w14:paraId="4289DBFC" w14:textId="77777777" w:rsidR="00F82212" w:rsidRDefault="00F82212">
      <w:pPr>
        <w:spacing w:line="580" w:lineRule="exact"/>
        <w:rPr>
          <w:rFonts w:ascii="方正小标宋_GBK" w:eastAsia="方正小标宋_GBK" w:hAnsi="方正小标宋_GBK" w:cs="方正小标宋_GBK" w:hint="eastAsia"/>
          <w:sz w:val="44"/>
          <w:szCs w:val="44"/>
        </w:rPr>
      </w:pPr>
    </w:p>
    <w:p w14:paraId="3DC92E56" w14:textId="77777777" w:rsidR="00F82212" w:rsidRDefault="00000000">
      <w:pPr>
        <w:spacing w:line="580" w:lineRule="exact"/>
        <w:ind w:firstLineChars="200" w:firstLine="640"/>
        <w:rPr>
          <w:rFonts w:asciiTheme="minorEastAsia" w:hAnsiTheme="minorEastAsia" w:cstheme="minorEastAsia" w:hint="eastAsia"/>
          <w:sz w:val="32"/>
          <w:szCs w:val="32"/>
        </w:rPr>
      </w:pPr>
      <w:r>
        <w:rPr>
          <w:rFonts w:asciiTheme="minorEastAsia" w:hAnsiTheme="minorEastAsia" w:cstheme="minorEastAsia" w:hint="eastAsia"/>
          <w:sz w:val="32"/>
          <w:szCs w:val="32"/>
        </w:rPr>
        <w:t>3月15日，我校副校长冯建，团委书记、三</w:t>
      </w:r>
      <w:proofErr w:type="gramStart"/>
      <w:r>
        <w:rPr>
          <w:rFonts w:asciiTheme="minorEastAsia" w:hAnsiTheme="minorEastAsia" w:cstheme="minorEastAsia" w:hint="eastAsia"/>
          <w:sz w:val="32"/>
          <w:szCs w:val="32"/>
        </w:rPr>
        <w:t>创中心</w:t>
      </w:r>
      <w:proofErr w:type="gramEnd"/>
      <w:r>
        <w:rPr>
          <w:rFonts w:asciiTheme="minorEastAsia" w:hAnsiTheme="minorEastAsia" w:cstheme="minorEastAsia" w:hint="eastAsia"/>
          <w:sz w:val="32"/>
          <w:szCs w:val="32"/>
        </w:rPr>
        <w:t>主任罗洋，机械学院副书记李国武等赴上海尊字智能科技有限公司重庆分公司（以下简称：上海尊字）开展交流合作，旨在深化校企合作，推动人才培养与就业对接。上海尊字智能科技有限公司重庆分公司总经理蔡健伟、嵌入式开发工程师古宗荣等出席交流活动。</w:t>
      </w:r>
    </w:p>
    <w:p w14:paraId="6A036046" w14:textId="77777777" w:rsidR="00F82212" w:rsidRDefault="00000000">
      <w:pPr>
        <w:jc w:val="center"/>
        <w:rPr>
          <w:rFonts w:asciiTheme="minorEastAsia" w:hAnsiTheme="minorEastAsia" w:cstheme="minorEastAsia" w:hint="eastAsia"/>
          <w:sz w:val="32"/>
          <w:szCs w:val="32"/>
        </w:rPr>
      </w:pPr>
      <w:r>
        <w:rPr>
          <w:rFonts w:asciiTheme="minorEastAsia" w:hAnsiTheme="minorEastAsia" w:cstheme="minorEastAsia" w:hint="eastAsia"/>
          <w:noProof/>
          <w:sz w:val="32"/>
          <w:szCs w:val="32"/>
        </w:rPr>
        <w:drawing>
          <wp:inline distT="0" distB="0" distL="114300" distR="114300" wp14:anchorId="1C1351EF" wp14:editId="2C3AEE9B">
            <wp:extent cx="5264150" cy="3097530"/>
            <wp:effectExtent l="0" t="0" r="0" b="0"/>
            <wp:docPr id="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
                    <pic:cNvPicPr>
                      <a:picLocks noChangeAspect="1"/>
                    </pic:cNvPicPr>
                  </pic:nvPicPr>
                  <pic:blipFill>
                    <a:blip r:embed="rId4"/>
                    <a:srcRect t="20046"/>
                    <a:stretch>
                      <a:fillRect/>
                    </a:stretch>
                  </pic:blipFill>
                  <pic:spPr>
                    <a:xfrm>
                      <a:off x="0" y="0"/>
                      <a:ext cx="5264150" cy="3097530"/>
                    </a:xfrm>
                    <a:prstGeom prst="rect">
                      <a:avLst/>
                    </a:prstGeom>
                  </pic:spPr>
                </pic:pic>
              </a:graphicData>
            </a:graphic>
          </wp:inline>
        </w:drawing>
      </w:r>
    </w:p>
    <w:p w14:paraId="1E913EC4" w14:textId="77777777" w:rsidR="00F82212" w:rsidRDefault="00000000">
      <w:pPr>
        <w:spacing w:line="580" w:lineRule="exact"/>
        <w:ind w:firstLineChars="200" w:firstLine="640"/>
        <w:rPr>
          <w:rFonts w:asciiTheme="minorEastAsia" w:hAnsiTheme="minorEastAsia" w:cstheme="minorEastAsia" w:hint="eastAsia"/>
          <w:sz w:val="32"/>
          <w:szCs w:val="32"/>
        </w:rPr>
      </w:pPr>
      <w:proofErr w:type="gramStart"/>
      <w:r>
        <w:rPr>
          <w:rFonts w:asciiTheme="minorEastAsia" w:hAnsiTheme="minorEastAsia" w:cstheme="minorEastAsia" w:hint="eastAsia"/>
          <w:sz w:val="32"/>
          <w:szCs w:val="32"/>
        </w:rPr>
        <w:t>上海尊字是</w:t>
      </w:r>
      <w:proofErr w:type="gramEnd"/>
      <w:r>
        <w:rPr>
          <w:rFonts w:asciiTheme="minorEastAsia" w:hAnsiTheme="minorEastAsia" w:cstheme="minorEastAsia" w:hint="eastAsia"/>
          <w:sz w:val="32"/>
          <w:szCs w:val="32"/>
        </w:rPr>
        <w:t>一家专注于嵌入式软、硬件开发/支持的专业企业，业务覆盖汽车智能、汽车设计等相关领域，不断提供硬件创新产品和整体解决方案的高新技术企业。交流中，冯建副校长向企业介绍了学校人才培养模式，并展示了学校产教融合育人模式下学生培养的特色与成果，</w:t>
      </w:r>
      <w:proofErr w:type="gramStart"/>
      <w:r>
        <w:rPr>
          <w:rFonts w:asciiTheme="minorEastAsia" w:hAnsiTheme="minorEastAsia" w:cstheme="minorEastAsia" w:hint="eastAsia"/>
          <w:sz w:val="32"/>
          <w:szCs w:val="32"/>
        </w:rPr>
        <w:t>上海尊字负责人</w:t>
      </w:r>
      <w:proofErr w:type="gramEnd"/>
      <w:r>
        <w:rPr>
          <w:rFonts w:asciiTheme="minorEastAsia" w:hAnsiTheme="minorEastAsia" w:cstheme="minorEastAsia" w:hint="eastAsia"/>
          <w:sz w:val="32"/>
          <w:szCs w:val="32"/>
        </w:rPr>
        <w:t>提出了企业发展情况及企业用人需求。随后，校企双方围</w:t>
      </w:r>
      <w:proofErr w:type="gramStart"/>
      <w:r>
        <w:rPr>
          <w:rFonts w:asciiTheme="minorEastAsia" w:hAnsiTheme="minorEastAsia" w:cstheme="minorEastAsia" w:hint="eastAsia"/>
          <w:sz w:val="32"/>
          <w:szCs w:val="32"/>
        </w:rPr>
        <w:lastRenderedPageBreak/>
        <w:t>绕人才</w:t>
      </w:r>
      <w:proofErr w:type="gramEnd"/>
      <w:r>
        <w:rPr>
          <w:rFonts w:asciiTheme="minorEastAsia" w:hAnsiTheme="minorEastAsia" w:cstheme="minorEastAsia" w:hint="eastAsia"/>
          <w:sz w:val="32"/>
          <w:szCs w:val="32"/>
        </w:rPr>
        <w:t>培养、实习实训等方面深入讨论，其中，重点探讨了关于开设汽车设计工程师订单班，并就订单班招生对象、培养模式、课程方案等具体技术要求进行了交流。上海</w:t>
      </w:r>
      <w:proofErr w:type="gramStart"/>
      <w:r>
        <w:rPr>
          <w:rFonts w:asciiTheme="minorEastAsia" w:hAnsiTheme="minorEastAsia" w:cstheme="minorEastAsia" w:hint="eastAsia"/>
          <w:sz w:val="32"/>
          <w:szCs w:val="32"/>
        </w:rPr>
        <w:t>尊字愿意</w:t>
      </w:r>
      <w:proofErr w:type="gramEnd"/>
      <w:r>
        <w:rPr>
          <w:rFonts w:asciiTheme="minorEastAsia" w:hAnsiTheme="minorEastAsia" w:cstheme="minorEastAsia" w:hint="eastAsia"/>
          <w:sz w:val="32"/>
          <w:szCs w:val="32"/>
        </w:rPr>
        <w:t>同四川大学锦江学院共同合作，在产业学院人才培养与成长上发挥各自优势，后期</w:t>
      </w:r>
      <w:proofErr w:type="gramStart"/>
      <w:r>
        <w:rPr>
          <w:rFonts w:asciiTheme="minorEastAsia" w:hAnsiTheme="minorEastAsia" w:cstheme="minorEastAsia" w:hint="eastAsia"/>
          <w:sz w:val="32"/>
          <w:szCs w:val="32"/>
        </w:rPr>
        <w:t>上海尊字也</w:t>
      </w:r>
      <w:proofErr w:type="gramEnd"/>
      <w:r>
        <w:rPr>
          <w:rFonts w:asciiTheme="minorEastAsia" w:hAnsiTheme="minorEastAsia" w:cstheme="minorEastAsia" w:hint="eastAsia"/>
          <w:sz w:val="32"/>
          <w:szCs w:val="32"/>
        </w:rPr>
        <w:t>将走进学校，深度了解学校的育人与培养工作，以讲座等形式与学生开展互动。</w:t>
      </w:r>
    </w:p>
    <w:p w14:paraId="452196CE" w14:textId="77777777" w:rsidR="00F82212" w:rsidRDefault="00000000">
      <w:pPr>
        <w:rPr>
          <w:rFonts w:asciiTheme="minorEastAsia" w:hAnsiTheme="minorEastAsia" w:cstheme="minorEastAsia" w:hint="eastAsia"/>
          <w:sz w:val="32"/>
          <w:szCs w:val="32"/>
        </w:rPr>
      </w:pPr>
      <w:r>
        <w:rPr>
          <w:rFonts w:asciiTheme="minorEastAsia" w:hAnsiTheme="minorEastAsia" w:cstheme="minorEastAsia" w:hint="eastAsia"/>
          <w:noProof/>
          <w:sz w:val="32"/>
          <w:szCs w:val="32"/>
        </w:rPr>
        <w:drawing>
          <wp:inline distT="0" distB="0" distL="114300" distR="114300" wp14:anchorId="6BE06D4C" wp14:editId="1BCDF745">
            <wp:extent cx="5264785" cy="3947160"/>
            <wp:effectExtent l="0" t="0" r="12065" b="15240"/>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14:paraId="34A3401E" w14:textId="77777777" w:rsidR="00F82212" w:rsidRDefault="00000000">
      <w:pPr>
        <w:spacing w:line="580" w:lineRule="exact"/>
        <w:ind w:firstLineChars="200" w:firstLine="640"/>
        <w:rPr>
          <w:rFonts w:asciiTheme="minorEastAsia" w:hAnsiTheme="minorEastAsia" w:cstheme="minorEastAsia" w:hint="eastAsia"/>
          <w:sz w:val="32"/>
          <w:szCs w:val="32"/>
        </w:rPr>
      </w:pPr>
      <w:r>
        <w:rPr>
          <w:rFonts w:asciiTheme="minorEastAsia" w:hAnsiTheme="minorEastAsia" w:cstheme="minorEastAsia" w:hint="eastAsia"/>
          <w:sz w:val="32"/>
          <w:szCs w:val="32"/>
        </w:rPr>
        <w:t>天府智能制造产业学院作为四川大学锦江学院产业学院的代表和先锋，一直致力于培养具有创新精神和实践能力的新工科人才，此次与</w:t>
      </w:r>
      <w:proofErr w:type="gramStart"/>
      <w:r>
        <w:rPr>
          <w:rFonts w:asciiTheme="minorEastAsia" w:hAnsiTheme="minorEastAsia" w:cstheme="minorEastAsia" w:hint="eastAsia"/>
          <w:sz w:val="32"/>
          <w:szCs w:val="32"/>
        </w:rPr>
        <w:t>上海尊字的</w:t>
      </w:r>
      <w:proofErr w:type="gramEnd"/>
      <w:r>
        <w:rPr>
          <w:rFonts w:asciiTheme="minorEastAsia" w:hAnsiTheme="minorEastAsia" w:cstheme="minorEastAsia" w:hint="eastAsia"/>
          <w:sz w:val="32"/>
          <w:szCs w:val="32"/>
        </w:rPr>
        <w:t>合作，将为学生提供更多实践机会，帮助他们更好地将所学知识应用于实际工作中，提高就业核心竞争力。</w:t>
      </w:r>
    </w:p>
    <w:p w14:paraId="75DF8C39" w14:textId="77777777" w:rsidR="00F82212" w:rsidRDefault="00F82212">
      <w:pPr>
        <w:spacing w:line="580" w:lineRule="exact"/>
        <w:ind w:firstLineChars="200" w:firstLine="640"/>
        <w:rPr>
          <w:rFonts w:asciiTheme="minorEastAsia" w:hAnsiTheme="minorEastAsia" w:cstheme="minorEastAsia" w:hint="eastAsia"/>
          <w:sz w:val="32"/>
          <w:szCs w:val="32"/>
        </w:rPr>
      </w:pPr>
    </w:p>
    <w:sectPr w:rsidR="00F822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7C0B346-9167-4695-9512-3B64EE6699CB}"/>
    <w:embedBold r:id="rId2" w:fontKey="{1B4EC875-A441-4DA1-8DA7-E97E00313A1C}"/>
  </w:font>
  <w:font w:name="宋体">
    <w:altName w:val="SimSun"/>
    <w:panose1 w:val="02010600030101010101"/>
    <w:charset w:val="86"/>
    <w:family w:val="auto"/>
    <w:pitch w:val="variable"/>
    <w:sig w:usb0="00000203" w:usb1="288F0000" w:usb2="00000016" w:usb3="00000000" w:csb0="00040001" w:csb1="00000000"/>
    <w:embedRegular r:id="rId3" w:subsetted="1" w:fontKey="{DD2914B5-CD3B-4143-AEF0-D68CB638DC14}"/>
  </w:font>
  <w:font w:name="Calibri">
    <w:panose1 w:val="020F0502020204030204"/>
    <w:charset w:val="00"/>
    <w:family w:val="swiss"/>
    <w:pitch w:val="variable"/>
    <w:sig w:usb0="E4002EFF" w:usb1="C200247B" w:usb2="00000009" w:usb3="00000000" w:csb0="000001FF" w:csb1="00000000"/>
    <w:embedRegular r:id="rId4" w:fontKey="{78B0C101-6192-462E-B8B8-BA8E4A0560E1}"/>
  </w:font>
  <w:font w:name="方正小标宋_GBK">
    <w:charset w:val="86"/>
    <w:family w:val="auto"/>
    <w:pitch w:val="default"/>
    <w:sig w:usb0="00000001" w:usb1="080E0000" w:usb2="00000000" w:usb3="00000000" w:csb0="00040000" w:csb1="00000000"/>
    <w:embedRegular r:id="rId5" w:subsetted="1" w:fontKey="{1F331092-BB54-411A-8E74-325EC54778E3}"/>
  </w:font>
  <w:font w:name="Calibri Light">
    <w:panose1 w:val="020F0302020204030204"/>
    <w:charset w:val="00"/>
    <w:family w:val="swiss"/>
    <w:pitch w:val="variable"/>
    <w:sig w:usb0="E4002EFF" w:usb1="C200247B" w:usb2="00000009" w:usb3="00000000" w:csb0="000001FF" w:csb1="00000000"/>
    <w:embedRegular r:id="rId6" w:fontKey="{1A567B9E-2F12-4EF0-BB32-1556AA0D18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12"/>
    <w:rsid w:val="005C6834"/>
    <w:rsid w:val="00960A47"/>
    <w:rsid w:val="00F82212"/>
    <w:rsid w:val="106A00CF"/>
    <w:rsid w:val="20A43A0E"/>
    <w:rsid w:val="65842EE1"/>
    <w:rsid w:val="65BF581B"/>
    <w:rsid w:val="7BEA3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941DD"/>
  <w15:docId w15:val="{6C25FF73-E304-4453-9C38-142CFA42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299</Characters>
  <Application>Microsoft Office Word</Application>
  <DocSecurity>0</DocSecurity>
  <Lines>14</Lines>
  <Paragraphs>4</Paragraphs>
  <ScaleCrop>false</ScaleCrop>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河马大叔</dc:creator>
  <cp:lastModifiedBy>胀 胀</cp:lastModifiedBy>
  <cp:revision>2</cp:revision>
  <dcterms:created xsi:type="dcterms:W3CDTF">2025-04-16T02:27:00Z</dcterms:created>
  <dcterms:modified xsi:type="dcterms:W3CDTF">2025-04-16T02:27:00Z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eyJoZGlkIjoiMWU4MmQzMjFlMDg4YjJkODdiZGEwMGJlY2M1MWJjYTMiLCJ1c2VySWQiOiIyNDIxNzM0MzMifQ==</vt:lpwstr>
  </property>
  <property fmtid="{D5CDD505-2E9C-101B-9397-08002B2CF9AE}" pid="4" name="ICV">
    <vt:lpwstr>2381A18982154D7396BAA15591FECBED_13</vt:lpwstr>
  </property>
</Properties>
</file>