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23F5" w14:textId="0E83DBC6" w:rsidR="00312595" w:rsidRPr="00312595" w:rsidRDefault="00312595" w:rsidP="00312595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 w:rsidRPr="00312595">
        <w:rPr>
          <w:rFonts w:ascii="宋体" w:eastAsia="宋体" w:hAnsi="宋体"/>
          <w:b/>
          <w:bCs/>
          <w:sz w:val="28"/>
          <w:szCs w:val="32"/>
        </w:rPr>
        <w:t>人本股份2025届招聘</w:t>
      </w:r>
      <w:r w:rsidRPr="00023533">
        <w:rPr>
          <w:rFonts w:ascii="宋体" w:eastAsia="宋体" w:hAnsi="宋体" w:hint="eastAsia"/>
          <w:b/>
          <w:bCs/>
          <w:sz w:val="28"/>
          <w:szCs w:val="32"/>
        </w:rPr>
        <w:t>通知</w:t>
      </w:r>
    </w:p>
    <w:p w14:paraId="121C7AEF" w14:textId="77777777" w:rsidR="00312595" w:rsidRPr="00023533" w:rsidRDefault="00312595" w:rsidP="00312595">
      <w:pPr>
        <w:rPr>
          <w:rFonts w:ascii="宋体" w:eastAsia="宋体" w:hAnsi="宋体" w:hint="eastAsia"/>
        </w:rPr>
      </w:pPr>
    </w:p>
    <w:p w14:paraId="59B8443D" w14:textId="69588591" w:rsidR="00312595" w:rsidRPr="00312595" w:rsidRDefault="00312595" w:rsidP="009A1A56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sz w:val="30"/>
          <w:szCs w:val="30"/>
        </w:rPr>
        <w:t>企业自成立以来始终专注于轴承领域相关产品的研发、生产及销售，公司能生产内径1.0mm至外径6000mm范围内的轴承产品规格型号达3万余种，产品广泛应用于汽车、轻工机械、重型机械及重大装备等众多国民经济关键领域，同时公司具备轴承材料、部件、轴承成品的研发、生产与销售等轴承全产业</w:t>
      </w:r>
      <w:proofErr w:type="gramStart"/>
      <w:r w:rsidRPr="00312595">
        <w:rPr>
          <w:rFonts w:ascii="宋体" w:eastAsia="宋体" w:hAnsi="宋体"/>
          <w:sz w:val="30"/>
          <w:szCs w:val="30"/>
        </w:rPr>
        <w:t>链配套</w:t>
      </w:r>
      <w:proofErr w:type="gramEnd"/>
      <w:r w:rsidRPr="00312595">
        <w:rPr>
          <w:rFonts w:ascii="宋体" w:eastAsia="宋体" w:hAnsi="宋体"/>
          <w:sz w:val="30"/>
          <w:szCs w:val="30"/>
        </w:rPr>
        <w:t>能力。集团正积极调整产业结构，从产能规模型向质量效益型方向迅速转变，全面增强企业综合竞争力，为把“中国C&amp;U”打造成世界级的轴承品牌而努力奋斗。</w:t>
      </w:r>
    </w:p>
    <w:p w14:paraId="0D1EAED1" w14:textId="77777777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公司荣誉：</w:t>
      </w:r>
      <w:r w:rsidRPr="00312595">
        <w:rPr>
          <w:rFonts w:ascii="宋体" w:eastAsia="宋体" w:hAnsi="宋体"/>
          <w:sz w:val="30"/>
          <w:szCs w:val="30"/>
        </w:rPr>
        <w:t>中国轴承行业的排头兵,世界轴承行业十强之一</w:t>
      </w:r>
    </w:p>
    <w:p w14:paraId="6D255134" w14:textId="77777777" w:rsidR="00312595" w:rsidRPr="00312595" w:rsidRDefault="00312595" w:rsidP="009A1A56">
      <w:pPr>
        <w:ind w:left="840" w:firstLineChars="400" w:firstLine="1200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sz w:val="30"/>
          <w:szCs w:val="30"/>
        </w:rPr>
        <w:t>中国机械工业科学技术一等奖</w:t>
      </w:r>
    </w:p>
    <w:p w14:paraId="4BA92A75" w14:textId="77777777" w:rsidR="00312595" w:rsidRPr="00312595" w:rsidRDefault="00312595" w:rsidP="009A1A56">
      <w:pPr>
        <w:ind w:left="420" w:firstLineChars="550" w:firstLine="1650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sz w:val="30"/>
          <w:szCs w:val="30"/>
        </w:rPr>
        <w:t>2020年度国家科学技术进步奖二等奖</w:t>
      </w:r>
    </w:p>
    <w:p w14:paraId="33CE9A01" w14:textId="77777777" w:rsidR="00312595" w:rsidRPr="00312595" w:rsidRDefault="00312595" w:rsidP="009A1A56">
      <w:pPr>
        <w:ind w:left="420" w:firstLineChars="550" w:firstLine="1650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sz w:val="30"/>
          <w:szCs w:val="30"/>
        </w:rPr>
        <w:t>中国轴承行业“十二五”技术攻关优秀成果奖</w:t>
      </w:r>
    </w:p>
    <w:p w14:paraId="16FFF557" w14:textId="67030BF9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研发实力：</w:t>
      </w:r>
      <w:r w:rsidRPr="00312595">
        <w:rPr>
          <w:rFonts w:ascii="宋体" w:eastAsia="宋体" w:hAnsi="宋体"/>
          <w:sz w:val="30"/>
          <w:szCs w:val="30"/>
        </w:rPr>
        <w:t>人本轴承具有强大的技术研发实力，不断强化研发投入，人本轴承技术中心是“国家级技术中心”、“国家技术创新示范企业”，拥有国家级“博士后科研工作站”。并且当前拥有专利技术2186项, 综合技术研发能力、产品质量、产品门类及业务规模快速接近世界轴承制造领域的龙头企业，已经跻身世界轴承制造领域的主要竞争企业之列。</w:t>
      </w:r>
    </w:p>
    <w:p w14:paraId="19106921" w14:textId="7AEF3D99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产业基地：</w:t>
      </w:r>
      <w:r w:rsidRPr="00312595">
        <w:rPr>
          <w:rFonts w:ascii="宋体" w:eastAsia="宋体" w:hAnsi="宋体"/>
          <w:sz w:val="30"/>
          <w:szCs w:val="30"/>
        </w:rPr>
        <w:t>目前国内拥有温州、杭州、上海、湖州、芜湖、无锡、黄石、南充等八大轴承研发生产基地，同时国外在菲律宾设立轴承生产基地，在德国设立欧洲总部，在美国、日本等国家</w:t>
      </w:r>
      <w:r w:rsidRPr="00312595">
        <w:rPr>
          <w:rFonts w:ascii="宋体" w:eastAsia="宋体" w:hAnsi="宋体"/>
          <w:sz w:val="30"/>
          <w:szCs w:val="30"/>
        </w:rPr>
        <w:lastRenderedPageBreak/>
        <w:t>设立销售分中心。</w:t>
      </w:r>
    </w:p>
    <w:p w14:paraId="6FFD022F" w14:textId="471B173C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发展机会：</w:t>
      </w:r>
      <w:r w:rsidRPr="00312595">
        <w:rPr>
          <w:rFonts w:ascii="宋体" w:eastAsia="宋体" w:hAnsi="宋体"/>
          <w:sz w:val="30"/>
          <w:szCs w:val="30"/>
        </w:rPr>
        <w:t>三十多年的发展和累积，较为成熟完善的人力资源管理体系，实行 “能者上、平者让、庸者下”人才策略，公司倡导给每位员工充分发挥才能的舞台；下一个百亿项目已经开动......</w:t>
      </w:r>
    </w:p>
    <w:p w14:paraId="20616F22" w14:textId="75572DFD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培训体系：</w:t>
      </w:r>
      <w:r w:rsidRPr="00312595">
        <w:rPr>
          <w:rFonts w:ascii="宋体" w:eastAsia="宋体" w:hAnsi="宋体"/>
          <w:sz w:val="30"/>
          <w:szCs w:val="30"/>
        </w:rPr>
        <w:t>拥有较为完善的各类培训体系和优秀的培训讲师队伍，包括入职培训、在职培训、晋升发展培训等，给每位员工提供公平的学习、发展机会。</w:t>
      </w:r>
    </w:p>
    <w:p w14:paraId="54F125F2" w14:textId="77777777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自我实现：</w:t>
      </w:r>
      <w:r w:rsidRPr="00312595">
        <w:rPr>
          <w:rFonts w:ascii="宋体" w:eastAsia="宋体" w:hAnsi="宋体"/>
          <w:sz w:val="30"/>
          <w:szCs w:val="30"/>
        </w:rPr>
        <w:t>良好的职业发展通道，结合员工绩效考核和工作表现、不断晋升的机会，帮您实现自己的职业理想和自我价值。</w:t>
      </w:r>
    </w:p>
    <w:p w14:paraId="1B3590F1" w14:textId="2C8C30E8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薪资待遇：</w:t>
      </w:r>
      <w:r w:rsidRPr="00312595">
        <w:rPr>
          <w:rFonts w:ascii="宋体" w:eastAsia="宋体" w:hAnsi="宋体"/>
          <w:sz w:val="30"/>
          <w:szCs w:val="30"/>
        </w:rPr>
        <w:t>本科试用期:5500-6000元/月（根据专业、成绩等综合评定），转正后根据工作能力具体评定，不低于试用期；现场工程师岗位转正后进行工资保底：第一年不低于9万元，第二年不低于10万元，第三年不低于11万元。</w:t>
      </w:r>
    </w:p>
    <w:p w14:paraId="71063900" w14:textId="77777777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社会保障：</w:t>
      </w:r>
      <w:r w:rsidRPr="00312595">
        <w:rPr>
          <w:rFonts w:ascii="宋体" w:eastAsia="宋体" w:hAnsi="宋体"/>
          <w:sz w:val="30"/>
          <w:szCs w:val="30"/>
        </w:rPr>
        <w:t>为员工交纳养老、医疗、工伤、生育、失业等完善的社会保险和住房公积金；为每位员工办理商业人身保险。</w:t>
      </w:r>
    </w:p>
    <w:p w14:paraId="16C5B1D5" w14:textId="77777777" w:rsidR="00312595" w:rsidRPr="00312595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假期：</w:t>
      </w:r>
      <w:r w:rsidRPr="00312595">
        <w:rPr>
          <w:rFonts w:ascii="宋体" w:eastAsia="宋体" w:hAnsi="宋体"/>
          <w:sz w:val="30"/>
          <w:szCs w:val="30"/>
        </w:rPr>
        <w:t>享受国家法定假日，以及带薪年假、婚假、产假等。</w:t>
      </w:r>
    </w:p>
    <w:p w14:paraId="39440388" w14:textId="77777777" w:rsidR="00312595" w:rsidRPr="00023533" w:rsidRDefault="00312595" w:rsidP="009A1A56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312595">
        <w:rPr>
          <w:rFonts w:ascii="宋体" w:eastAsia="宋体" w:hAnsi="宋体"/>
          <w:b/>
          <w:bCs/>
          <w:sz w:val="30"/>
          <w:szCs w:val="30"/>
        </w:rPr>
        <w:t>后勤保障：</w:t>
      </w:r>
      <w:r w:rsidRPr="00312595">
        <w:rPr>
          <w:rFonts w:ascii="宋体" w:eastAsia="宋体" w:hAnsi="宋体"/>
          <w:sz w:val="30"/>
          <w:szCs w:val="30"/>
        </w:rPr>
        <w:t>提供免费住宿、餐补，同时经常组织开展丰富多彩的文体、旅游活动等、每年一次的免费健康体检。</w:t>
      </w:r>
    </w:p>
    <w:p w14:paraId="14566E2E" w14:textId="46869BEA" w:rsidR="00312595" w:rsidRPr="00023533" w:rsidRDefault="00312595" w:rsidP="00312595">
      <w:pPr>
        <w:rPr>
          <w:rFonts w:ascii="宋体" w:eastAsia="宋体" w:hAnsi="宋体" w:hint="eastAsia"/>
        </w:rPr>
      </w:pPr>
      <w:r w:rsidRPr="00023533">
        <w:rPr>
          <w:rFonts w:ascii="宋体" w:eastAsia="宋体" w:hAnsi="宋体" w:hint="eastAsia"/>
          <w:noProof/>
        </w:rPr>
        <w:lastRenderedPageBreak/>
        <w:drawing>
          <wp:inline distT="0" distB="0" distL="0" distR="0" wp14:anchorId="14937EBB" wp14:editId="66284956">
            <wp:extent cx="5274310" cy="2169795"/>
            <wp:effectExtent l="0" t="0" r="2540" b="1905"/>
            <wp:docPr id="713773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BA4A" w14:textId="77777777" w:rsidR="00312595" w:rsidRPr="00023533" w:rsidRDefault="00312595" w:rsidP="00312595">
      <w:pPr>
        <w:rPr>
          <w:rFonts w:ascii="宋体" w:eastAsia="宋体" w:hAnsi="宋体" w:hint="eastAsia"/>
        </w:rPr>
      </w:pPr>
    </w:p>
    <w:p w14:paraId="6812CEF7" w14:textId="3F97AC87" w:rsidR="00312595" w:rsidRPr="00312595" w:rsidRDefault="00312595" w:rsidP="00312595">
      <w:pPr>
        <w:jc w:val="center"/>
        <w:rPr>
          <w:rFonts w:ascii="宋体" w:eastAsia="宋体" w:hAnsi="宋体" w:hint="eastAsia"/>
          <w:b/>
          <w:bCs/>
          <w:sz w:val="22"/>
          <w:szCs w:val="24"/>
        </w:rPr>
      </w:pPr>
      <w:r w:rsidRPr="00023533">
        <w:rPr>
          <w:rFonts w:ascii="宋体" w:eastAsia="宋体" w:hAnsi="宋体" w:hint="eastAsia"/>
          <w:b/>
          <w:bCs/>
          <w:sz w:val="22"/>
          <w:szCs w:val="24"/>
        </w:rPr>
        <w:t>岗位招聘</w:t>
      </w:r>
    </w:p>
    <w:p w14:paraId="45E86420" w14:textId="79705B84" w:rsidR="0055387F" w:rsidRPr="00023533" w:rsidRDefault="00312595">
      <w:pPr>
        <w:rPr>
          <w:rFonts w:ascii="宋体" w:eastAsia="宋体" w:hAnsi="宋体" w:hint="eastAsia"/>
        </w:rPr>
      </w:pPr>
      <w:r w:rsidRPr="00023533">
        <w:rPr>
          <w:rFonts w:ascii="宋体" w:eastAsia="宋体" w:hAnsi="宋体"/>
          <w:noProof/>
        </w:rPr>
        <w:drawing>
          <wp:inline distT="0" distB="0" distL="0" distR="0" wp14:anchorId="6673DC8C" wp14:editId="112F2DAC">
            <wp:extent cx="5274310" cy="3620770"/>
            <wp:effectExtent l="0" t="0" r="2540" b="0"/>
            <wp:docPr id="939792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929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6B89" w14:textId="77777777" w:rsidR="00023533" w:rsidRPr="00023533" w:rsidRDefault="00023533">
      <w:pPr>
        <w:rPr>
          <w:rFonts w:ascii="宋体" w:eastAsia="宋体" w:hAnsi="宋体" w:hint="eastAsia"/>
        </w:rPr>
      </w:pPr>
    </w:p>
    <w:p w14:paraId="31B5BD84" w14:textId="35031766" w:rsidR="00312595" w:rsidRPr="00023533" w:rsidRDefault="00312595">
      <w:pPr>
        <w:rPr>
          <w:rFonts w:ascii="宋体" w:eastAsia="宋体" w:hAnsi="宋体" w:hint="eastAsia"/>
          <w:b/>
          <w:bCs/>
          <w:sz w:val="30"/>
          <w:szCs w:val="30"/>
        </w:rPr>
      </w:pPr>
      <w:r w:rsidRPr="00023533">
        <w:rPr>
          <w:rFonts w:ascii="宋体" w:eastAsia="宋体" w:hAnsi="宋体" w:hint="eastAsia"/>
          <w:b/>
          <w:bCs/>
          <w:sz w:val="30"/>
          <w:szCs w:val="30"/>
        </w:rPr>
        <w:t>岗位咨询请到第十教学楼一楼 天府智能制造产业学院办公室</w:t>
      </w:r>
      <w:r w:rsidRPr="00023533">
        <w:rPr>
          <w:rFonts w:ascii="宋体" w:eastAsia="宋体" w:hAnsi="宋体" w:hint="eastAsia"/>
          <w:b/>
          <w:bCs/>
          <w:sz w:val="30"/>
          <w:szCs w:val="30"/>
        </w:rPr>
        <w:cr/>
      </w:r>
      <w:r w:rsidRPr="00023533">
        <w:rPr>
          <w:rFonts w:ascii="宋体" w:eastAsia="宋体" w:hAnsi="宋体" w:hint="eastAsia"/>
          <w:b/>
          <w:bCs/>
          <w:sz w:val="30"/>
          <w:szCs w:val="30"/>
        </w:rPr>
        <w:cr/>
        <w:t>咨询电话：028-37600222</w:t>
      </w:r>
    </w:p>
    <w:sectPr w:rsidR="00312595" w:rsidRPr="0002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AF85" w14:textId="77777777" w:rsidR="007A62C4" w:rsidRDefault="007A62C4" w:rsidP="006034BD">
      <w:pPr>
        <w:rPr>
          <w:rFonts w:hint="eastAsia"/>
        </w:rPr>
      </w:pPr>
      <w:r>
        <w:separator/>
      </w:r>
    </w:p>
  </w:endnote>
  <w:endnote w:type="continuationSeparator" w:id="0">
    <w:p w14:paraId="5FE9890C" w14:textId="77777777" w:rsidR="007A62C4" w:rsidRDefault="007A62C4" w:rsidP="006034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591A" w14:textId="77777777" w:rsidR="007A62C4" w:rsidRDefault="007A62C4" w:rsidP="006034BD">
      <w:pPr>
        <w:rPr>
          <w:rFonts w:hint="eastAsia"/>
        </w:rPr>
      </w:pPr>
      <w:r>
        <w:separator/>
      </w:r>
    </w:p>
  </w:footnote>
  <w:footnote w:type="continuationSeparator" w:id="0">
    <w:p w14:paraId="7899AAEB" w14:textId="77777777" w:rsidR="007A62C4" w:rsidRDefault="007A62C4" w:rsidP="006034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B7"/>
    <w:rsid w:val="00023533"/>
    <w:rsid w:val="00095BA0"/>
    <w:rsid w:val="0013516C"/>
    <w:rsid w:val="00312595"/>
    <w:rsid w:val="0041063B"/>
    <w:rsid w:val="004B3CC7"/>
    <w:rsid w:val="004F34C9"/>
    <w:rsid w:val="005420B7"/>
    <w:rsid w:val="0055387F"/>
    <w:rsid w:val="006034BD"/>
    <w:rsid w:val="007A62C4"/>
    <w:rsid w:val="007C3EE3"/>
    <w:rsid w:val="009A1A56"/>
    <w:rsid w:val="00A861F1"/>
    <w:rsid w:val="00C2039B"/>
    <w:rsid w:val="00D7087E"/>
    <w:rsid w:val="00DB7435"/>
    <w:rsid w:val="00E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793A6"/>
  <w15:chartTrackingRefBased/>
  <w15:docId w15:val="{9902AB95-6321-4C0F-82EB-6025BEF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B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B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B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B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20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20B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34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34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3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1042</Characters>
  <Application>Microsoft Office Word</Application>
  <DocSecurity>0</DocSecurity>
  <Lines>50</Lines>
  <Paragraphs>17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胀 胀</dc:creator>
  <cp:keywords/>
  <dc:description/>
  <cp:lastModifiedBy>胀 胀</cp:lastModifiedBy>
  <cp:revision>2</cp:revision>
  <dcterms:created xsi:type="dcterms:W3CDTF">2025-04-14T09:16:00Z</dcterms:created>
  <dcterms:modified xsi:type="dcterms:W3CDTF">2025-04-14T09:16:00Z</dcterms:modified>
</cp:coreProperties>
</file>